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F3" w:rsidRDefault="00D405EB">
      <w:bookmarkStart w:id="0" w:name="_GoBack"/>
      <w:bookmarkEnd w:id="0"/>
      <w:r>
        <w:t>SNC2P</w:t>
      </w:r>
    </w:p>
    <w:p w:rsidR="003B70F3" w:rsidRDefault="00D405EB">
      <w:pPr>
        <w:jc w:val="center"/>
        <w:rPr>
          <w:sz w:val="28"/>
          <w:u w:val="single"/>
        </w:rPr>
      </w:pPr>
      <w:r>
        <w:rPr>
          <w:sz w:val="28"/>
          <w:u w:val="single"/>
        </w:rPr>
        <w:t>Ionic Charges and Chemical Families</w:t>
      </w:r>
    </w:p>
    <w:p w:rsidR="003B70F3" w:rsidRDefault="003B70F3">
      <w:pPr>
        <w:jc w:val="center"/>
        <w:rPr>
          <w:sz w:val="28"/>
          <w:u w:val="single"/>
        </w:rPr>
      </w:pPr>
    </w:p>
    <w:p w:rsidR="003B70F3" w:rsidRDefault="00D405EB">
      <w:pPr>
        <w:pStyle w:val="BodyText"/>
      </w:pPr>
      <w:r>
        <w:t>How is an element’s position in the periodic table related to the types and formulas of the compounds that it forms? In this activity, you will investigate and summarize the information that will enable you to write your own chemical formulas.</w:t>
      </w:r>
    </w:p>
    <w:p w:rsidR="003B70F3" w:rsidRDefault="003B70F3"/>
    <w:p w:rsidR="003B70F3" w:rsidRDefault="00D405EB">
      <w:r>
        <w:t>To each of the following charts below, add the following information:</w:t>
      </w:r>
    </w:p>
    <w:p w:rsidR="003B70F3" w:rsidRDefault="003B70F3"/>
    <w:p w:rsidR="003B70F3" w:rsidRDefault="00D405EB">
      <w:pPr>
        <w:numPr>
          <w:ilvl w:val="0"/>
          <w:numId w:val="1"/>
        </w:numPr>
      </w:pPr>
      <w:r>
        <w:t>the names of the members of the family</w:t>
      </w:r>
    </w:p>
    <w:p w:rsidR="003B70F3" w:rsidRDefault="00D405EB">
      <w:pPr>
        <w:numPr>
          <w:ilvl w:val="0"/>
          <w:numId w:val="1"/>
        </w:numPr>
      </w:pPr>
      <w:r>
        <w:t>the symbol for each member</w:t>
      </w:r>
    </w:p>
    <w:p w:rsidR="003B70F3" w:rsidRDefault="00D405EB">
      <w:pPr>
        <w:numPr>
          <w:ilvl w:val="0"/>
          <w:numId w:val="1"/>
        </w:numPr>
      </w:pPr>
      <w:r>
        <w:t>Bohr-Rutherford diagrams for the first three members</w:t>
      </w:r>
    </w:p>
    <w:p w:rsidR="003B70F3" w:rsidRDefault="00D405EB">
      <w:pPr>
        <w:numPr>
          <w:ilvl w:val="0"/>
          <w:numId w:val="1"/>
        </w:numPr>
      </w:pPr>
      <w:r>
        <w:t>Bohr-Rutherford diagrams for the stable ions that will form</w:t>
      </w:r>
    </w:p>
    <w:p w:rsidR="003B70F3" w:rsidRDefault="00D405EB">
      <w:pPr>
        <w:numPr>
          <w:ilvl w:val="0"/>
          <w:numId w:val="1"/>
        </w:numPr>
      </w:pPr>
      <w:r>
        <w:t>The ionic charge for each ion</w:t>
      </w:r>
    </w:p>
    <w:p w:rsidR="003B70F3" w:rsidRDefault="00D405EB">
      <w:pPr>
        <w:numPr>
          <w:ilvl w:val="0"/>
          <w:numId w:val="1"/>
        </w:numPr>
      </w:pPr>
      <w:r>
        <w:t>The name of each ion (halogen family only)</w:t>
      </w:r>
    </w:p>
    <w:p w:rsidR="003B70F3" w:rsidRDefault="003B70F3"/>
    <w:p w:rsidR="003B70F3" w:rsidRDefault="00D405EB">
      <w:pPr>
        <w:pStyle w:val="Heading2"/>
      </w:pPr>
      <w:r>
        <w:t>Alkali Metals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190"/>
        <w:gridCol w:w="2410"/>
        <w:gridCol w:w="2511"/>
        <w:gridCol w:w="2037"/>
      </w:tblGrid>
      <w:tr w:rsidR="003B70F3">
        <w:tc>
          <w:tcPr>
            <w:tcW w:w="2037" w:type="dxa"/>
          </w:tcPr>
          <w:p w:rsidR="003B70F3" w:rsidRDefault="00D405EB">
            <w:r>
              <w:t>Names</w:t>
            </w:r>
          </w:p>
        </w:tc>
        <w:tc>
          <w:tcPr>
            <w:tcW w:w="1190" w:type="dxa"/>
          </w:tcPr>
          <w:p w:rsidR="003B70F3" w:rsidRDefault="00D405EB">
            <w:r>
              <w:t>Symbols</w:t>
            </w:r>
          </w:p>
        </w:tc>
        <w:tc>
          <w:tcPr>
            <w:tcW w:w="2410" w:type="dxa"/>
          </w:tcPr>
          <w:p w:rsidR="003B70F3" w:rsidRDefault="00D405EB">
            <w:r>
              <w:t>Bohr-Rutherford diagram for atom</w:t>
            </w:r>
          </w:p>
        </w:tc>
        <w:tc>
          <w:tcPr>
            <w:tcW w:w="2511" w:type="dxa"/>
          </w:tcPr>
          <w:p w:rsidR="003B70F3" w:rsidRDefault="00D405EB">
            <w:r>
              <w:t>Bohr-Rutherford diagram for ion formed</w:t>
            </w:r>
          </w:p>
        </w:tc>
        <w:tc>
          <w:tcPr>
            <w:tcW w:w="2037" w:type="dxa"/>
          </w:tcPr>
          <w:p w:rsidR="003B70F3" w:rsidRDefault="00D405EB">
            <w:r>
              <w:t>Symbol and charge of ion</w:t>
            </w:r>
          </w:p>
        </w:tc>
      </w:tr>
      <w:tr w:rsidR="003B70F3">
        <w:tc>
          <w:tcPr>
            <w:tcW w:w="2037" w:type="dxa"/>
          </w:tcPr>
          <w:p w:rsidR="003B70F3" w:rsidRDefault="00D405EB">
            <w:pPr>
              <w:rPr>
                <w:sz w:val="32"/>
              </w:rPr>
            </w:pPr>
            <w:r>
              <w:rPr>
                <w:sz w:val="32"/>
              </w:rPr>
              <w:t>lithium</w:t>
            </w:r>
          </w:p>
        </w:tc>
        <w:tc>
          <w:tcPr>
            <w:tcW w:w="1190" w:type="dxa"/>
          </w:tcPr>
          <w:p w:rsidR="003B70F3" w:rsidRDefault="00D405EB">
            <w:pPr>
              <w:pStyle w:val="Heading1"/>
            </w:pPr>
            <w:r>
              <w:t>Li</w:t>
            </w:r>
          </w:p>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D405EB">
            <w:pPr>
              <w:rPr>
                <w:sz w:val="32"/>
              </w:rPr>
            </w:pPr>
            <w:r>
              <w:rPr>
                <w:sz w:val="32"/>
              </w:rPr>
              <w:t>Li</w:t>
            </w:r>
            <w:r>
              <w:rPr>
                <w:sz w:val="32"/>
                <w:vertAlign w:val="superscript"/>
              </w:rPr>
              <w:t>+</w:t>
            </w:r>
          </w:p>
        </w:tc>
      </w:tr>
      <w:tr w:rsidR="003B70F3">
        <w:tc>
          <w:tcPr>
            <w:tcW w:w="2037" w:type="dxa"/>
          </w:tcPr>
          <w:p w:rsidR="003B70F3" w:rsidRDefault="003B70F3"/>
        </w:tc>
        <w:tc>
          <w:tcPr>
            <w:tcW w:w="1190" w:type="dxa"/>
          </w:tcPr>
          <w:p w:rsidR="003B70F3" w:rsidRDefault="003B70F3"/>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3B70F3"/>
        </w:tc>
      </w:tr>
      <w:tr w:rsidR="003B70F3">
        <w:tc>
          <w:tcPr>
            <w:tcW w:w="2037" w:type="dxa"/>
          </w:tcPr>
          <w:p w:rsidR="003B70F3" w:rsidRDefault="003B70F3"/>
          <w:p w:rsidR="003B70F3" w:rsidRDefault="003B70F3"/>
          <w:p w:rsidR="003B70F3" w:rsidRDefault="003B70F3"/>
          <w:p w:rsidR="003B70F3" w:rsidRDefault="003B70F3"/>
          <w:p w:rsidR="003B70F3" w:rsidRDefault="003B70F3"/>
          <w:p w:rsidR="003B70F3" w:rsidRDefault="003B70F3"/>
        </w:tc>
        <w:tc>
          <w:tcPr>
            <w:tcW w:w="1190" w:type="dxa"/>
          </w:tcPr>
          <w:p w:rsidR="003B70F3" w:rsidRDefault="003B70F3"/>
        </w:tc>
        <w:tc>
          <w:tcPr>
            <w:tcW w:w="2410" w:type="dxa"/>
            <w:tcBorders>
              <w:bottom w:val="single" w:sz="4" w:space="0" w:color="auto"/>
            </w:tcBorders>
          </w:tcPr>
          <w:p w:rsidR="003B70F3" w:rsidRDefault="003B70F3"/>
        </w:tc>
        <w:tc>
          <w:tcPr>
            <w:tcW w:w="2511" w:type="dxa"/>
            <w:tcBorders>
              <w:bottom w:val="single" w:sz="4" w:space="0" w:color="auto"/>
            </w:tcBorders>
          </w:tcPr>
          <w:p w:rsidR="003B70F3" w:rsidRDefault="003B70F3"/>
        </w:tc>
        <w:tc>
          <w:tcPr>
            <w:tcW w:w="2037" w:type="dxa"/>
            <w:tcBorders>
              <w:bottom w:val="single" w:sz="4" w:space="0" w:color="auto"/>
            </w:tcBorders>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bl>
    <w:p w:rsidR="003B70F3" w:rsidRDefault="003B70F3">
      <w:pPr>
        <w:pStyle w:val="Heading2"/>
      </w:pPr>
    </w:p>
    <w:p w:rsidR="003B70F3" w:rsidRDefault="00D405EB">
      <w:pPr>
        <w:pStyle w:val="Heading2"/>
      </w:pPr>
      <w:r>
        <w:t>Alkaline Earth Metals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190"/>
        <w:gridCol w:w="2410"/>
        <w:gridCol w:w="2511"/>
        <w:gridCol w:w="2037"/>
      </w:tblGrid>
      <w:tr w:rsidR="003B70F3">
        <w:tc>
          <w:tcPr>
            <w:tcW w:w="2037" w:type="dxa"/>
          </w:tcPr>
          <w:p w:rsidR="003B70F3" w:rsidRDefault="00D405EB">
            <w:r>
              <w:t>Names</w:t>
            </w:r>
          </w:p>
        </w:tc>
        <w:tc>
          <w:tcPr>
            <w:tcW w:w="1190" w:type="dxa"/>
          </w:tcPr>
          <w:p w:rsidR="003B70F3" w:rsidRDefault="00D405EB">
            <w:r>
              <w:t>Symbols</w:t>
            </w:r>
          </w:p>
        </w:tc>
        <w:tc>
          <w:tcPr>
            <w:tcW w:w="2410" w:type="dxa"/>
          </w:tcPr>
          <w:p w:rsidR="003B70F3" w:rsidRDefault="00D405EB">
            <w:r>
              <w:t>Bohr-Rutherford diagram for atom</w:t>
            </w:r>
          </w:p>
        </w:tc>
        <w:tc>
          <w:tcPr>
            <w:tcW w:w="2511" w:type="dxa"/>
          </w:tcPr>
          <w:p w:rsidR="003B70F3" w:rsidRDefault="00D405EB">
            <w:r>
              <w:t>Bohr-Rutherford diagram for ion formed</w:t>
            </w:r>
          </w:p>
        </w:tc>
        <w:tc>
          <w:tcPr>
            <w:tcW w:w="2037" w:type="dxa"/>
          </w:tcPr>
          <w:p w:rsidR="003B70F3" w:rsidRDefault="00D405EB">
            <w:r>
              <w:t>Symbol and charge of ion</w:t>
            </w:r>
          </w:p>
        </w:tc>
      </w:tr>
      <w:tr w:rsidR="003B70F3">
        <w:tc>
          <w:tcPr>
            <w:tcW w:w="2037" w:type="dxa"/>
          </w:tcPr>
          <w:p w:rsidR="003B70F3" w:rsidRDefault="00D405EB">
            <w:pPr>
              <w:rPr>
                <w:sz w:val="32"/>
              </w:rPr>
            </w:pPr>
            <w:r>
              <w:rPr>
                <w:sz w:val="32"/>
              </w:rPr>
              <w:t>beryllium</w:t>
            </w:r>
          </w:p>
        </w:tc>
        <w:tc>
          <w:tcPr>
            <w:tcW w:w="1190" w:type="dxa"/>
          </w:tcPr>
          <w:p w:rsidR="003B70F3" w:rsidRDefault="00D405EB">
            <w:pPr>
              <w:pStyle w:val="Heading1"/>
            </w:pPr>
            <w:r>
              <w:t>Be</w:t>
            </w:r>
          </w:p>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3B70F3">
            <w:pPr>
              <w:rPr>
                <w:sz w:val="32"/>
              </w:rPr>
            </w:pPr>
          </w:p>
        </w:tc>
      </w:tr>
      <w:tr w:rsidR="003B70F3">
        <w:tc>
          <w:tcPr>
            <w:tcW w:w="2037" w:type="dxa"/>
          </w:tcPr>
          <w:p w:rsidR="003B70F3" w:rsidRDefault="003B70F3"/>
        </w:tc>
        <w:tc>
          <w:tcPr>
            <w:tcW w:w="1190" w:type="dxa"/>
          </w:tcPr>
          <w:p w:rsidR="003B70F3" w:rsidRDefault="003B70F3"/>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3B70F3"/>
        </w:tc>
      </w:tr>
      <w:tr w:rsidR="003B70F3">
        <w:tc>
          <w:tcPr>
            <w:tcW w:w="2037" w:type="dxa"/>
          </w:tcPr>
          <w:p w:rsidR="003B70F3" w:rsidRDefault="003B70F3"/>
          <w:p w:rsidR="003B70F3" w:rsidRDefault="003B70F3"/>
          <w:p w:rsidR="003B70F3" w:rsidRDefault="003B70F3"/>
          <w:p w:rsidR="003B70F3" w:rsidRDefault="003B70F3"/>
          <w:p w:rsidR="003B70F3" w:rsidRDefault="003B70F3"/>
          <w:p w:rsidR="003B70F3" w:rsidRDefault="003B70F3"/>
        </w:tc>
        <w:tc>
          <w:tcPr>
            <w:tcW w:w="1190" w:type="dxa"/>
          </w:tcPr>
          <w:p w:rsidR="003B70F3" w:rsidRDefault="003B70F3"/>
        </w:tc>
        <w:tc>
          <w:tcPr>
            <w:tcW w:w="2410" w:type="dxa"/>
            <w:tcBorders>
              <w:bottom w:val="single" w:sz="4" w:space="0" w:color="auto"/>
            </w:tcBorders>
          </w:tcPr>
          <w:p w:rsidR="003B70F3" w:rsidRDefault="003B70F3"/>
        </w:tc>
        <w:tc>
          <w:tcPr>
            <w:tcW w:w="2511" w:type="dxa"/>
            <w:tcBorders>
              <w:bottom w:val="single" w:sz="4" w:space="0" w:color="auto"/>
            </w:tcBorders>
          </w:tcPr>
          <w:p w:rsidR="003B70F3" w:rsidRDefault="003B70F3"/>
        </w:tc>
        <w:tc>
          <w:tcPr>
            <w:tcW w:w="2037" w:type="dxa"/>
            <w:tcBorders>
              <w:bottom w:val="single" w:sz="4" w:space="0" w:color="auto"/>
            </w:tcBorders>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bl>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D405EB">
      <w:pPr>
        <w:pStyle w:val="Heading2"/>
      </w:pPr>
      <w:r>
        <w:lastRenderedPageBreak/>
        <w:t>Halogens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190"/>
        <w:gridCol w:w="2410"/>
        <w:gridCol w:w="2511"/>
        <w:gridCol w:w="2037"/>
      </w:tblGrid>
      <w:tr w:rsidR="003B70F3">
        <w:tc>
          <w:tcPr>
            <w:tcW w:w="2037" w:type="dxa"/>
          </w:tcPr>
          <w:p w:rsidR="003B70F3" w:rsidRDefault="00D405EB">
            <w:r>
              <w:t>Names</w:t>
            </w:r>
          </w:p>
        </w:tc>
        <w:tc>
          <w:tcPr>
            <w:tcW w:w="1190" w:type="dxa"/>
          </w:tcPr>
          <w:p w:rsidR="003B70F3" w:rsidRDefault="00D405EB">
            <w:r>
              <w:t>Symbols</w:t>
            </w:r>
          </w:p>
        </w:tc>
        <w:tc>
          <w:tcPr>
            <w:tcW w:w="2410" w:type="dxa"/>
          </w:tcPr>
          <w:p w:rsidR="003B70F3" w:rsidRDefault="00D405EB">
            <w:r>
              <w:t>Bohr-Rutherford diagram for atom</w:t>
            </w:r>
          </w:p>
        </w:tc>
        <w:tc>
          <w:tcPr>
            <w:tcW w:w="2511" w:type="dxa"/>
          </w:tcPr>
          <w:p w:rsidR="003B70F3" w:rsidRDefault="00D405EB">
            <w:r>
              <w:t>Bohr-Rutherford diagram for ion formed</w:t>
            </w:r>
          </w:p>
        </w:tc>
        <w:tc>
          <w:tcPr>
            <w:tcW w:w="2037" w:type="dxa"/>
          </w:tcPr>
          <w:p w:rsidR="003B70F3" w:rsidRDefault="00D405EB">
            <w:r>
              <w:t>Symbol and charge of ion</w:t>
            </w:r>
          </w:p>
        </w:tc>
      </w:tr>
      <w:tr w:rsidR="003B70F3">
        <w:tc>
          <w:tcPr>
            <w:tcW w:w="2037" w:type="dxa"/>
          </w:tcPr>
          <w:p w:rsidR="003B70F3" w:rsidRDefault="00D405EB">
            <w:pPr>
              <w:rPr>
                <w:sz w:val="32"/>
              </w:rPr>
            </w:pPr>
            <w:r>
              <w:rPr>
                <w:sz w:val="32"/>
              </w:rPr>
              <w:t>fluorine</w:t>
            </w:r>
          </w:p>
        </w:tc>
        <w:tc>
          <w:tcPr>
            <w:tcW w:w="1190" w:type="dxa"/>
          </w:tcPr>
          <w:p w:rsidR="003B70F3" w:rsidRDefault="003B70F3">
            <w:pPr>
              <w:pStyle w:val="Heading1"/>
            </w:pPr>
          </w:p>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3B70F3">
            <w:pPr>
              <w:rPr>
                <w:sz w:val="32"/>
              </w:rPr>
            </w:pPr>
          </w:p>
        </w:tc>
      </w:tr>
      <w:tr w:rsidR="003B70F3">
        <w:tc>
          <w:tcPr>
            <w:tcW w:w="2037" w:type="dxa"/>
          </w:tcPr>
          <w:p w:rsidR="003B70F3" w:rsidRDefault="003B70F3"/>
        </w:tc>
        <w:tc>
          <w:tcPr>
            <w:tcW w:w="1190" w:type="dxa"/>
          </w:tcPr>
          <w:p w:rsidR="003B70F3" w:rsidRDefault="003B70F3"/>
        </w:tc>
        <w:tc>
          <w:tcPr>
            <w:tcW w:w="2410" w:type="dxa"/>
          </w:tcPr>
          <w:p w:rsidR="003B70F3" w:rsidRDefault="003B70F3"/>
          <w:p w:rsidR="003B70F3" w:rsidRDefault="003B70F3"/>
          <w:p w:rsidR="003B70F3" w:rsidRDefault="003B70F3"/>
          <w:p w:rsidR="003B70F3" w:rsidRDefault="003B70F3"/>
          <w:p w:rsidR="003B70F3" w:rsidRDefault="003B70F3"/>
          <w:p w:rsidR="003B70F3" w:rsidRDefault="003B70F3"/>
        </w:tc>
        <w:tc>
          <w:tcPr>
            <w:tcW w:w="2511" w:type="dxa"/>
          </w:tcPr>
          <w:p w:rsidR="003B70F3" w:rsidRDefault="003B70F3"/>
        </w:tc>
        <w:tc>
          <w:tcPr>
            <w:tcW w:w="2037" w:type="dxa"/>
          </w:tcPr>
          <w:p w:rsidR="003B70F3" w:rsidRDefault="003B70F3"/>
        </w:tc>
      </w:tr>
      <w:tr w:rsidR="003B70F3">
        <w:tc>
          <w:tcPr>
            <w:tcW w:w="2037" w:type="dxa"/>
          </w:tcPr>
          <w:p w:rsidR="003B70F3" w:rsidRDefault="003B70F3"/>
          <w:p w:rsidR="003B70F3" w:rsidRDefault="003B70F3"/>
          <w:p w:rsidR="003B70F3" w:rsidRDefault="003B70F3"/>
          <w:p w:rsidR="003B70F3" w:rsidRDefault="003B70F3"/>
          <w:p w:rsidR="003B70F3" w:rsidRDefault="003B70F3"/>
          <w:p w:rsidR="003B70F3" w:rsidRDefault="003B70F3"/>
        </w:tc>
        <w:tc>
          <w:tcPr>
            <w:tcW w:w="1190" w:type="dxa"/>
          </w:tcPr>
          <w:p w:rsidR="003B70F3" w:rsidRDefault="003B70F3"/>
        </w:tc>
        <w:tc>
          <w:tcPr>
            <w:tcW w:w="2410" w:type="dxa"/>
            <w:tcBorders>
              <w:bottom w:val="single" w:sz="4" w:space="0" w:color="auto"/>
            </w:tcBorders>
          </w:tcPr>
          <w:p w:rsidR="003B70F3" w:rsidRDefault="003B70F3"/>
        </w:tc>
        <w:tc>
          <w:tcPr>
            <w:tcW w:w="2511" w:type="dxa"/>
            <w:tcBorders>
              <w:bottom w:val="single" w:sz="4" w:space="0" w:color="auto"/>
            </w:tcBorders>
          </w:tcPr>
          <w:p w:rsidR="003B70F3" w:rsidRDefault="003B70F3"/>
        </w:tc>
        <w:tc>
          <w:tcPr>
            <w:tcW w:w="2037" w:type="dxa"/>
            <w:tcBorders>
              <w:bottom w:val="single" w:sz="4" w:space="0" w:color="auto"/>
            </w:tcBorders>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r w:rsidR="003B70F3">
        <w:tc>
          <w:tcPr>
            <w:tcW w:w="2037" w:type="dxa"/>
          </w:tcPr>
          <w:p w:rsidR="003B70F3" w:rsidRDefault="003B70F3"/>
          <w:p w:rsidR="003B70F3" w:rsidRDefault="003B70F3"/>
          <w:p w:rsidR="003B70F3" w:rsidRDefault="003B70F3"/>
        </w:tc>
        <w:tc>
          <w:tcPr>
            <w:tcW w:w="1190" w:type="dxa"/>
          </w:tcPr>
          <w:p w:rsidR="003B70F3" w:rsidRDefault="003B70F3"/>
        </w:tc>
        <w:tc>
          <w:tcPr>
            <w:tcW w:w="2410" w:type="dxa"/>
            <w:shd w:val="pct30" w:color="auto" w:fill="auto"/>
          </w:tcPr>
          <w:p w:rsidR="003B70F3" w:rsidRDefault="003B70F3"/>
        </w:tc>
        <w:tc>
          <w:tcPr>
            <w:tcW w:w="2511" w:type="dxa"/>
            <w:shd w:val="pct30" w:color="auto" w:fill="auto"/>
          </w:tcPr>
          <w:p w:rsidR="003B70F3" w:rsidRDefault="003B70F3"/>
        </w:tc>
        <w:tc>
          <w:tcPr>
            <w:tcW w:w="2037" w:type="dxa"/>
            <w:shd w:val="pct30" w:color="auto" w:fill="auto"/>
          </w:tcPr>
          <w:p w:rsidR="003B70F3" w:rsidRDefault="003B70F3"/>
        </w:tc>
      </w:tr>
    </w:tbl>
    <w:p w:rsidR="003B70F3" w:rsidRDefault="003B70F3"/>
    <w:p w:rsidR="003B70F3" w:rsidRDefault="00D405EB">
      <w:pPr>
        <w:rPr>
          <w:sz w:val="32"/>
          <w:u w:val="single"/>
        </w:rPr>
      </w:pPr>
      <w:r>
        <w:rPr>
          <w:sz w:val="32"/>
          <w:u w:val="single"/>
        </w:rPr>
        <w:t>Questions:</w:t>
      </w:r>
    </w:p>
    <w:p w:rsidR="003B70F3" w:rsidRDefault="003B70F3"/>
    <w:p w:rsidR="003B70F3" w:rsidRDefault="00D405EB">
      <w:pPr>
        <w:numPr>
          <w:ilvl w:val="0"/>
          <w:numId w:val="2"/>
        </w:numPr>
      </w:pPr>
      <w:r>
        <w:t xml:space="preserve">a) For the </w:t>
      </w:r>
      <w:r>
        <w:rPr>
          <w:b/>
        </w:rPr>
        <w:t>alkali metals</w:t>
      </w:r>
      <w:r>
        <w:t>, what do all of the Bohr-Rutherford diagrams have in common?</w:t>
      </w:r>
    </w:p>
    <w:p w:rsidR="003B70F3" w:rsidRDefault="003B70F3"/>
    <w:p w:rsidR="003B70F3" w:rsidRDefault="003B70F3"/>
    <w:p w:rsidR="003B70F3" w:rsidRDefault="003B70F3"/>
    <w:p w:rsidR="003B70F3" w:rsidRDefault="00D405EB">
      <w:pPr>
        <w:ind w:left="360"/>
      </w:pPr>
      <w:r>
        <w:t>b) Do these atoms gain or lose electrons when they form ions?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c) What do you notice about the charge on all of the ions formed from alkali metals?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d) Write the symbol and charge for the ions of the last three members of the alkali metal family.</w:t>
      </w:r>
    </w:p>
    <w:p w:rsidR="003B70F3" w:rsidRDefault="003B70F3"/>
    <w:p w:rsidR="003B70F3" w:rsidRDefault="003B70F3"/>
    <w:p w:rsidR="003B70F3" w:rsidRDefault="003B70F3"/>
    <w:p w:rsidR="003B70F3" w:rsidRDefault="003B70F3"/>
    <w:p w:rsidR="003B70F3" w:rsidRDefault="003B70F3"/>
    <w:p w:rsidR="003B70F3" w:rsidRDefault="003B70F3"/>
    <w:p w:rsidR="003B70F3" w:rsidRDefault="003B70F3"/>
    <w:p w:rsidR="003B70F3" w:rsidRDefault="00D405EB">
      <w:pPr>
        <w:numPr>
          <w:ilvl w:val="0"/>
          <w:numId w:val="2"/>
        </w:numPr>
      </w:pPr>
      <w:r>
        <w:lastRenderedPageBreak/>
        <w:t xml:space="preserve">a) For the </w:t>
      </w:r>
      <w:r>
        <w:rPr>
          <w:b/>
          <w:u w:val="single"/>
        </w:rPr>
        <w:t>alkaline earth metals</w:t>
      </w:r>
      <w:r>
        <w:t>, what do all of the Bohr-Rutherford diagrams have in common?</w:t>
      </w:r>
    </w:p>
    <w:p w:rsidR="003B70F3" w:rsidRDefault="003B70F3"/>
    <w:p w:rsidR="003B70F3" w:rsidRDefault="003B70F3"/>
    <w:p w:rsidR="003B70F3" w:rsidRDefault="003B70F3"/>
    <w:p w:rsidR="003B70F3" w:rsidRDefault="00D405EB">
      <w:pPr>
        <w:ind w:left="360"/>
      </w:pPr>
      <w:r>
        <w:t>b) Do these atoms gain or lose electrons when they form ions?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c) What do you notice about the charge on all of the ions formed from alkaline earth metals?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d) Write the symbol and charge for the ions of the last three members of the alkaline earth metal family.</w:t>
      </w:r>
    </w:p>
    <w:p w:rsidR="003B70F3" w:rsidRDefault="003B70F3"/>
    <w:p w:rsidR="003B70F3" w:rsidRDefault="003B70F3"/>
    <w:p w:rsidR="003B70F3" w:rsidRDefault="003B70F3"/>
    <w:p w:rsidR="003B70F3" w:rsidRDefault="003B70F3"/>
    <w:p w:rsidR="003B70F3" w:rsidRDefault="00D405EB">
      <w:pPr>
        <w:numPr>
          <w:ilvl w:val="0"/>
          <w:numId w:val="2"/>
        </w:numPr>
      </w:pPr>
      <w:r>
        <w:t xml:space="preserve">a) For the </w:t>
      </w:r>
      <w:r>
        <w:rPr>
          <w:b/>
          <w:u w:val="single"/>
        </w:rPr>
        <w:t>halogens</w:t>
      </w:r>
      <w:r>
        <w:rPr>
          <w:b/>
        </w:rPr>
        <w:t>,</w:t>
      </w:r>
      <w:r>
        <w:t xml:space="preserve"> what do all of the Bohr-Rutherford diagrams have in common?</w:t>
      </w:r>
    </w:p>
    <w:p w:rsidR="003B70F3" w:rsidRDefault="003B70F3"/>
    <w:p w:rsidR="003B70F3" w:rsidRDefault="003B70F3"/>
    <w:p w:rsidR="003B70F3" w:rsidRDefault="003B70F3"/>
    <w:p w:rsidR="003B70F3" w:rsidRDefault="00D405EB">
      <w:pPr>
        <w:ind w:left="360"/>
      </w:pPr>
      <w:r>
        <w:t>b) Do these atoms gain or lose electrons when they form ions?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c) What do you notice about the charge on all of the ions formed from the halogens?</w:t>
      </w:r>
    </w:p>
    <w:p w:rsidR="003B70F3" w:rsidRDefault="003B70F3">
      <w:pPr>
        <w:ind w:left="360"/>
      </w:pPr>
    </w:p>
    <w:p w:rsidR="003B70F3" w:rsidRDefault="003B70F3">
      <w:pPr>
        <w:ind w:left="360"/>
      </w:pPr>
    </w:p>
    <w:p w:rsidR="003B70F3" w:rsidRDefault="003B70F3">
      <w:pPr>
        <w:ind w:left="360"/>
      </w:pPr>
    </w:p>
    <w:p w:rsidR="003B70F3" w:rsidRDefault="00D405EB">
      <w:pPr>
        <w:ind w:left="360"/>
      </w:pPr>
      <w:r>
        <w:t>d) Write the symbol and charge for the ions of the last two members of the halogen family.</w:t>
      </w:r>
    </w:p>
    <w:p w:rsidR="003B70F3" w:rsidRDefault="003B70F3"/>
    <w:p w:rsidR="00D405EB" w:rsidRDefault="00D405EB"/>
    <w:sectPr w:rsidR="00D405EB">
      <w:pgSz w:w="12240" w:h="15840"/>
      <w:pgMar w:top="624" w:right="1134" w:bottom="663"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0603"/>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C22269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F0"/>
    <w:rsid w:val="003B70F3"/>
    <w:rsid w:val="004B11F0"/>
    <w:rsid w:val="005B5176"/>
    <w:rsid w:val="00D405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24181-5352-492C-9B23-3A70FA76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lang w:val="en-US"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SNC2P</vt:lpstr>
    </vt:vector>
  </TitlesOfParts>
  <Company>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SNC2P</dc:title>
  <dc:subject/>
  <dc:creator>Darlene Wall</dc:creator>
  <cp:keywords/>
  <cp:lastModifiedBy>Darlene is Beautiful</cp:lastModifiedBy>
  <cp:revision>2</cp:revision>
  <cp:lastPrinted>2000-09-02T02:58:00Z</cp:lastPrinted>
  <dcterms:created xsi:type="dcterms:W3CDTF">2017-02-07T22:32:00Z</dcterms:created>
  <dcterms:modified xsi:type="dcterms:W3CDTF">2017-02-07T22:32:00Z</dcterms:modified>
</cp:coreProperties>
</file>